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8B" w:rsidRDefault="0029416D">
      <w:pPr>
        <w:rPr>
          <w:sz w:val="28"/>
        </w:rPr>
      </w:pPr>
      <w:r>
        <w:rPr>
          <w:sz w:val="28"/>
        </w:rPr>
        <w:t>1.</w:t>
      </w:r>
      <w:r w:rsidR="00E9738B">
        <w:rPr>
          <w:sz w:val="28"/>
        </w:rPr>
        <w:t>Английский язык</w:t>
      </w:r>
      <w:r w:rsidR="00E9738B" w:rsidRPr="00E9738B">
        <w:rPr>
          <w:sz w:val="28"/>
        </w:rPr>
        <w:t xml:space="preserve">:  </w:t>
      </w:r>
      <w:r w:rsidR="00E9738B">
        <w:rPr>
          <w:sz w:val="28"/>
        </w:rPr>
        <w:t>Записать в словарь + и выучить слова</w:t>
      </w:r>
    </w:p>
    <w:p w:rsidR="00E9738B" w:rsidRPr="00E9738B" w:rsidRDefault="00E9738B">
      <w:pPr>
        <w:rPr>
          <w:sz w:val="28"/>
        </w:rPr>
      </w:pPr>
      <w:proofErr w:type="gramStart"/>
      <w:r w:rsidRPr="00E9738B">
        <w:rPr>
          <w:rStyle w:val="a4"/>
          <w:rFonts w:ascii="Arial" w:hAnsi="Arial" w:cs="Arial"/>
          <w:color w:val="2C2B2B"/>
          <w:sz w:val="18"/>
          <w:szCs w:val="16"/>
          <w:shd w:val="clear" w:color="auto" w:fill="FFFFFF"/>
        </w:rPr>
        <w:t>WORD LIST – список слов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agree — дать согласие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always — всегда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American — американский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argue — спорить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arrogant — высокомерный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at the moment – в данный момент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band member – участник группы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be crazy about – сходить с ума по чему-либо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believe in – верить в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belong to – принадлежать к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bilingual — двуязычный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boring — скучный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bossy — властный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Britain — Британия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British — британский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careless — беспечный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cheerful — веселый</w:t>
      </w:r>
      <w:r w:rsidRPr="00E9738B">
        <w:rPr>
          <w:rFonts w:ascii="Arial" w:hAnsi="Arial" w:cs="Arial"/>
          <w:color w:val="2C2B2B"/>
          <w:sz w:val="18"/>
          <w:szCs w:val="16"/>
        </w:rPr>
        <w:br/>
      </w:r>
      <w:r w:rsidRPr="00E9738B">
        <w:rPr>
          <w:rFonts w:ascii="Arial" w:hAnsi="Arial" w:cs="Arial"/>
          <w:color w:val="2C2B2B"/>
          <w:sz w:val="18"/>
          <w:szCs w:val="16"/>
          <w:shd w:val="clear" w:color="auto" w:fill="FFFFFF"/>
        </w:rPr>
        <w:t>citizen — гражданин</w:t>
      </w:r>
      <w:proofErr w:type="gramEnd"/>
    </w:p>
    <w:sectPr w:rsidR="00E9738B" w:rsidRPr="00E9738B" w:rsidSect="005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E9738B"/>
    <w:rsid w:val="0029416D"/>
    <w:rsid w:val="005055A4"/>
    <w:rsid w:val="0052145C"/>
    <w:rsid w:val="0085506D"/>
    <w:rsid w:val="009674A4"/>
    <w:rsid w:val="00A521D3"/>
    <w:rsid w:val="00D614A0"/>
    <w:rsid w:val="00E9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7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2020-02-11T09:37:00Z</dcterms:created>
  <dcterms:modified xsi:type="dcterms:W3CDTF">2020-02-11T09:40:00Z</dcterms:modified>
</cp:coreProperties>
</file>